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3D" w:rsidRPr="00EC63FB" w:rsidRDefault="00A44E3D" w:rsidP="00A44E3D">
      <w:pPr>
        <w:rPr>
          <w:b/>
          <w:sz w:val="28"/>
          <w:szCs w:val="28"/>
          <w:u w:val="single"/>
        </w:rPr>
      </w:pPr>
      <w:r w:rsidRPr="00EC63FB">
        <w:rPr>
          <w:b/>
          <w:sz w:val="28"/>
          <w:szCs w:val="28"/>
          <w:u w:val="single"/>
        </w:rPr>
        <w:t>Überlegungen zur Pacht-Preis-</w:t>
      </w:r>
      <w:proofErr w:type="gramStart"/>
      <w:r w:rsidRPr="00EC63FB">
        <w:rPr>
          <w:b/>
          <w:sz w:val="28"/>
          <w:szCs w:val="28"/>
          <w:u w:val="single"/>
        </w:rPr>
        <w:t xml:space="preserve">Niveau </w:t>
      </w:r>
      <w:r w:rsidR="00FE4F63">
        <w:rPr>
          <w:b/>
          <w:sz w:val="28"/>
          <w:szCs w:val="28"/>
          <w:u w:val="single"/>
        </w:rPr>
        <w:t xml:space="preserve"> </w:t>
      </w:r>
      <w:r w:rsidR="00FE4F63" w:rsidRPr="00FE4F63">
        <w:rPr>
          <w:i/>
        </w:rPr>
        <w:t>von</w:t>
      </w:r>
      <w:proofErr w:type="gramEnd"/>
      <w:r w:rsidR="00FE4F63" w:rsidRPr="00FE4F63">
        <w:rPr>
          <w:i/>
        </w:rPr>
        <w:t xml:space="preserve"> Prof</w:t>
      </w:r>
      <w:r w:rsidR="00FE4F63">
        <w:rPr>
          <w:i/>
        </w:rPr>
        <w:t>. agr.</w:t>
      </w:r>
      <w:r w:rsidR="00FE4F63" w:rsidRPr="00FE4F63">
        <w:rPr>
          <w:i/>
        </w:rPr>
        <w:t xml:space="preserve"> a</w:t>
      </w:r>
      <w:r w:rsidR="00FE4F63">
        <w:rPr>
          <w:i/>
        </w:rPr>
        <w:t>.</w:t>
      </w:r>
      <w:r w:rsidR="00FE4F63" w:rsidRPr="00FE4F63">
        <w:rPr>
          <w:i/>
        </w:rPr>
        <w:t xml:space="preserve"> D. Alfons Janinhoff</w:t>
      </w:r>
    </w:p>
    <w:p w:rsidR="00A44E3D" w:rsidRPr="00EC63FB" w:rsidRDefault="00A44E3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 xml:space="preserve">Neben der rechnerischen Kalkulation sind noch folgende Überlegungen zu </w:t>
      </w:r>
      <w:proofErr w:type="gramStart"/>
      <w:r w:rsidRPr="00EC63FB">
        <w:rPr>
          <w:i/>
          <w:sz w:val="26"/>
          <w:szCs w:val="26"/>
        </w:rPr>
        <w:t>beachten :</w:t>
      </w:r>
      <w:proofErr w:type="gramEnd"/>
      <w:r w:rsidR="00137EDD" w:rsidRPr="00EC63FB">
        <w:rPr>
          <w:i/>
          <w:sz w:val="26"/>
          <w:szCs w:val="26"/>
        </w:rPr>
        <w:t xml:space="preserve"> Vergleiche hierzu Übersicht  N</w:t>
      </w:r>
    </w:p>
    <w:p w:rsidR="00A44E3D" w:rsidRPr="00EC63FB" w:rsidRDefault="00A44E3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1. Man kann im Einzelfall bis zum Rotations-Deckungsbeitrag (R-DB) bieten. Dann sollten aber Maschinen und Arbeitskräfte unausgelastet sein und die Ertragskraft des zugepachteten Landes der eigenbewirtschafteten Fläche entsprechen.</w:t>
      </w:r>
    </w:p>
    <w:p w:rsidR="00A44E3D" w:rsidRPr="00EC63FB" w:rsidRDefault="00A44E3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2. Die</w:t>
      </w:r>
      <w:r w:rsidR="0008799D" w:rsidRPr="00EC63FB">
        <w:rPr>
          <w:i/>
          <w:sz w:val="26"/>
          <w:szCs w:val="26"/>
        </w:rPr>
        <w:t xml:space="preserve"> </w:t>
      </w:r>
      <w:r w:rsidRPr="00EC63FB">
        <w:rPr>
          <w:i/>
          <w:sz w:val="26"/>
          <w:szCs w:val="26"/>
        </w:rPr>
        <w:t xml:space="preserve">Parzelle sollte über </w:t>
      </w:r>
      <w:r w:rsidR="0008799D" w:rsidRPr="00EC63FB">
        <w:rPr>
          <w:i/>
          <w:sz w:val="26"/>
          <w:szCs w:val="26"/>
        </w:rPr>
        <w:t>die/den</w:t>
      </w:r>
      <w:r w:rsidRPr="00EC63FB">
        <w:rPr>
          <w:i/>
          <w:sz w:val="26"/>
          <w:szCs w:val="26"/>
        </w:rPr>
        <w:t xml:space="preserve"> gleiche</w:t>
      </w:r>
      <w:r w:rsidR="0008799D" w:rsidRPr="00EC63FB">
        <w:rPr>
          <w:i/>
          <w:sz w:val="26"/>
          <w:szCs w:val="26"/>
        </w:rPr>
        <w:t>(n)</w:t>
      </w:r>
      <w:r w:rsidRPr="00EC63FB">
        <w:rPr>
          <w:i/>
          <w:sz w:val="26"/>
          <w:szCs w:val="26"/>
        </w:rPr>
        <w:t xml:space="preserve"> </w:t>
      </w:r>
      <w:r w:rsidR="0008799D" w:rsidRPr="00EC63FB">
        <w:rPr>
          <w:i/>
          <w:sz w:val="26"/>
          <w:szCs w:val="26"/>
        </w:rPr>
        <w:t>Nährstoffversorgung, Humusgehalt</w:t>
      </w:r>
      <w:r w:rsidRPr="00EC63FB">
        <w:rPr>
          <w:i/>
          <w:sz w:val="26"/>
          <w:szCs w:val="26"/>
        </w:rPr>
        <w:t xml:space="preserve"> </w:t>
      </w:r>
      <w:r w:rsidR="0008799D" w:rsidRPr="00EC63FB">
        <w:rPr>
          <w:i/>
          <w:sz w:val="26"/>
          <w:szCs w:val="26"/>
        </w:rPr>
        <w:t>und Krumenstruktur incl. Wasserspeicherfähigkeit verfügen.</w:t>
      </w:r>
      <w:r w:rsidRPr="00EC63FB">
        <w:rPr>
          <w:i/>
          <w:sz w:val="26"/>
          <w:szCs w:val="26"/>
        </w:rPr>
        <w:t xml:space="preserve"> </w:t>
      </w:r>
    </w:p>
    <w:p w:rsidR="0008799D" w:rsidRPr="00EC63FB" w:rsidRDefault="0008799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3. Die Parzelle sollte mindestens 2-3 ha groß sein und möglichst rechteckig oder direkt zur benachbarten eigenbewirtschafteten Fläche liegen.</w:t>
      </w:r>
    </w:p>
    <w:p w:rsidR="00137EDD" w:rsidRPr="00EC63FB" w:rsidRDefault="0008799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4. Je Km Hof- Feld</w:t>
      </w:r>
      <w:r w:rsidR="00E67C1A">
        <w:rPr>
          <w:i/>
          <w:sz w:val="26"/>
          <w:szCs w:val="26"/>
        </w:rPr>
        <w:t>-E</w:t>
      </w:r>
      <w:r w:rsidRPr="00EC63FB">
        <w:rPr>
          <w:i/>
          <w:sz w:val="26"/>
          <w:szCs w:val="26"/>
        </w:rPr>
        <w:t xml:space="preserve">ntfernung sollten die Parzelle (Bewirtschaftungseinheit)  </w:t>
      </w:r>
      <w:r w:rsidR="00E25DFA">
        <w:rPr>
          <w:i/>
          <w:sz w:val="26"/>
          <w:szCs w:val="26"/>
        </w:rPr>
        <w:t xml:space="preserve">         </w:t>
      </w:r>
      <w:r w:rsidRPr="00EC63FB">
        <w:rPr>
          <w:i/>
          <w:sz w:val="26"/>
          <w:szCs w:val="26"/>
        </w:rPr>
        <w:t xml:space="preserve">  -bei gleicher Pachthöhe- </w:t>
      </w:r>
      <w:r w:rsidRPr="00E25DFA">
        <w:rPr>
          <w:b/>
          <w:i/>
          <w:sz w:val="26"/>
          <w:szCs w:val="26"/>
        </w:rPr>
        <w:t>ein</w:t>
      </w:r>
      <w:r w:rsidRPr="00EC63FB">
        <w:rPr>
          <w:i/>
          <w:sz w:val="26"/>
          <w:szCs w:val="26"/>
        </w:rPr>
        <w:t xml:space="preserve"> ha größer sein; also 5 ha~ 5 </w:t>
      </w:r>
      <w:proofErr w:type="gramStart"/>
      <w:r w:rsidRPr="00EC63FB">
        <w:rPr>
          <w:i/>
          <w:sz w:val="26"/>
          <w:szCs w:val="26"/>
        </w:rPr>
        <w:t>Km</w:t>
      </w:r>
      <w:r w:rsidR="00C47EFA" w:rsidRPr="00EC63FB">
        <w:rPr>
          <w:i/>
          <w:sz w:val="26"/>
          <w:szCs w:val="26"/>
        </w:rPr>
        <w:t xml:space="preserve"> ;</w:t>
      </w:r>
      <w:proofErr w:type="gramEnd"/>
      <w:r w:rsidR="00C47EFA" w:rsidRPr="00EC63FB">
        <w:rPr>
          <w:i/>
          <w:sz w:val="26"/>
          <w:szCs w:val="26"/>
        </w:rPr>
        <w:t xml:space="preserve"> sonst müsste die Pachtzahlung je Km Feld- Hof-Entfernung um ca. 20</w:t>
      </w:r>
      <w:r w:rsidR="00137EDD" w:rsidRPr="00EC63FB">
        <w:rPr>
          <w:i/>
          <w:sz w:val="26"/>
          <w:szCs w:val="26"/>
        </w:rPr>
        <w:t>-40</w:t>
      </w:r>
      <w:r w:rsidR="00C47EFA" w:rsidRPr="00EC63FB">
        <w:rPr>
          <w:i/>
          <w:sz w:val="26"/>
          <w:szCs w:val="26"/>
        </w:rPr>
        <w:t xml:space="preserve"> €</w:t>
      </w:r>
      <w:r w:rsidR="00137EDD" w:rsidRPr="00EC63FB">
        <w:rPr>
          <w:i/>
          <w:sz w:val="26"/>
          <w:szCs w:val="26"/>
        </w:rPr>
        <w:t>/ ha niedriger sein.</w:t>
      </w:r>
    </w:p>
    <w:p w:rsidR="00137EDD" w:rsidRPr="00EC63FB" w:rsidRDefault="00137ED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5. Beachten</w:t>
      </w:r>
      <w:r w:rsidR="00C47EFA" w:rsidRPr="00EC63FB">
        <w:rPr>
          <w:i/>
          <w:sz w:val="26"/>
          <w:szCs w:val="26"/>
        </w:rPr>
        <w:t xml:space="preserve"> </w:t>
      </w:r>
      <w:r w:rsidRPr="00EC63FB">
        <w:rPr>
          <w:i/>
          <w:sz w:val="26"/>
          <w:szCs w:val="26"/>
        </w:rPr>
        <w:t>Sie aber auch die in der Übersicht N aufgeführten – dem Pächter - zustehende Entlohnungen für Arbeit, Kammer-Umlage, Berufs-</w:t>
      </w:r>
      <w:r w:rsidR="00E67C1A">
        <w:rPr>
          <w:i/>
          <w:sz w:val="26"/>
          <w:szCs w:val="26"/>
        </w:rPr>
        <w:t>G</w:t>
      </w:r>
      <w:r w:rsidRPr="00EC63FB">
        <w:rPr>
          <w:i/>
          <w:sz w:val="26"/>
          <w:szCs w:val="26"/>
        </w:rPr>
        <w:t>enossenschaft, Aufdüngung bei schlechtem Versorgungszustand, Herbizidmaßnahmen bei starker Verunkrautung</w:t>
      </w:r>
      <w:r w:rsidR="00E67C1A">
        <w:rPr>
          <w:i/>
          <w:sz w:val="26"/>
          <w:szCs w:val="26"/>
        </w:rPr>
        <w:t>, Maschinen-K</w:t>
      </w:r>
      <w:bookmarkStart w:id="0" w:name="_GoBack"/>
      <w:bookmarkEnd w:id="0"/>
      <w:r w:rsidR="00E67C1A">
        <w:rPr>
          <w:i/>
          <w:sz w:val="26"/>
          <w:szCs w:val="26"/>
        </w:rPr>
        <w:t>apazitäts-Erweiterungen</w:t>
      </w:r>
      <w:r w:rsidRPr="00EC63FB">
        <w:rPr>
          <w:i/>
          <w:sz w:val="26"/>
          <w:szCs w:val="26"/>
        </w:rPr>
        <w:t xml:space="preserve"> u.s.w. </w:t>
      </w:r>
    </w:p>
    <w:p w:rsidR="0008799D" w:rsidRPr="00EC63FB" w:rsidRDefault="00137ED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6. Darüber hinaus sind noch folgende einzelbetriebliche Aspekte zu</w:t>
      </w:r>
      <w:r w:rsidR="00001B74" w:rsidRPr="00EC63FB">
        <w:rPr>
          <w:i/>
          <w:sz w:val="26"/>
          <w:szCs w:val="26"/>
        </w:rPr>
        <w:t xml:space="preserve"> </w:t>
      </w:r>
      <w:r w:rsidRPr="00EC63FB">
        <w:rPr>
          <w:i/>
          <w:sz w:val="26"/>
          <w:szCs w:val="26"/>
        </w:rPr>
        <w:t>beachten:</w:t>
      </w:r>
    </w:p>
    <w:p w:rsidR="00137EDD" w:rsidRPr="00EC63FB" w:rsidRDefault="00137EDD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6a. Bei Viehhaltung ist die eigene Futtergrundlage</w:t>
      </w:r>
      <w:r w:rsidR="00001B74" w:rsidRPr="00EC63FB">
        <w:rPr>
          <w:i/>
          <w:sz w:val="26"/>
          <w:szCs w:val="26"/>
        </w:rPr>
        <w:t xml:space="preserve"> rentabilitätsverbessernd : 25 Mastschweine je ha a 2,5 dt Getreide</w:t>
      </w:r>
      <w:r w:rsidRPr="00EC63FB">
        <w:rPr>
          <w:i/>
          <w:sz w:val="26"/>
          <w:szCs w:val="26"/>
        </w:rPr>
        <w:t xml:space="preserve"> </w:t>
      </w:r>
      <w:r w:rsidR="00001B74" w:rsidRPr="00EC63FB">
        <w:rPr>
          <w:i/>
          <w:sz w:val="26"/>
          <w:szCs w:val="26"/>
        </w:rPr>
        <w:t>X 1,5 €/dt Preisunterschied (zwischen Einkaufspreis und Verkaufspreis) = 93,75 € je ha zusätzlich.</w:t>
      </w:r>
    </w:p>
    <w:p w:rsidR="00001B74" w:rsidRPr="00EC63FB" w:rsidRDefault="00001B74" w:rsidP="00A44E3D">
      <w:pPr>
        <w:rPr>
          <w:i/>
          <w:sz w:val="26"/>
          <w:szCs w:val="26"/>
        </w:rPr>
      </w:pPr>
      <w:r w:rsidRPr="00EC63FB">
        <w:rPr>
          <w:i/>
          <w:sz w:val="26"/>
          <w:szCs w:val="26"/>
        </w:rPr>
        <w:t>6b. Die Gülleausbringungs-Möglichkeit auf eigene Flächen spart Mineral-düngerkosten (bei 6 € (netto) monetärer Nährstoffwert je cbm Gülle) von 180 €/ ha wenn man 30 cbm/ha Ausbringungsmenge unterstellt; Wenn man die „Entsorgung“ der Gülle bezahlen muss, kann es den doppelten Wert annehmen</w:t>
      </w:r>
      <w:r w:rsidR="00705182" w:rsidRPr="00EC63FB">
        <w:rPr>
          <w:i/>
          <w:sz w:val="26"/>
          <w:szCs w:val="26"/>
        </w:rPr>
        <w:t>.</w:t>
      </w:r>
      <w:r w:rsidRPr="00EC63FB">
        <w:rPr>
          <w:i/>
          <w:sz w:val="26"/>
          <w:szCs w:val="26"/>
        </w:rPr>
        <w:t xml:space="preserve"> </w:t>
      </w:r>
    </w:p>
    <w:p w:rsidR="00A44E3D" w:rsidRPr="00FE4F63" w:rsidRDefault="00705182" w:rsidP="00A44E3D">
      <w:pPr>
        <w:rPr>
          <w:i/>
          <w:sz w:val="26"/>
          <w:szCs w:val="26"/>
        </w:rPr>
      </w:pPr>
      <w:r w:rsidRPr="00FE4F63">
        <w:rPr>
          <w:i/>
          <w:sz w:val="26"/>
          <w:szCs w:val="26"/>
        </w:rPr>
        <w:t xml:space="preserve">6c. </w:t>
      </w:r>
      <w:r w:rsidRPr="00FE4F63">
        <w:rPr>
          <w:b/>
          <w:i/>
          <w:sz w:val="26"/>
          <w:szCs w:val="26"/>
        </w:rPr>
        <w:t xml:space="preserve">Nicht </w:t>
      </w:r>
      <w:r w:rsidRPr="00FE4F63">
        <w:rPr>
          <w:i/>
          <w:sz w:val="26"/>
          <w:szCs w:val="26"/>
        </w:rPr>
        <w:t>gewerblich zu werden, bedeutet bei 25 gemästeten Schweinen je ha ca. 120 bis 150 € je ha (25 X 3,8 % MWSt-Unterschied)</w:t>
      </w:r>
    </w:p>
    <w:p w:rsidR="00705182" w:rsidRPr="00FE4F63" w:rsidRDefault="00705182" w:rsidP="00A44E3D">
      <w:pPr>
        <w:rPr>
          <w:i/>
          <w:sz w:val="26"/>
          <w:szCs w:val="26"/>
        </w:rPr>
      </w:pPr>
      <w:r w:rsidRPr="00FE4F63">
        <w:rPr>
          <w:i/>
          <w:sz w:val="26"/>
          <w:szCs w:val="26"/>
        </w:rPr>
        <w:t xml:space="preserve"> Aber auch die Kombination mit einer Biogas-Anlage kann diese monetären Vorteile bieten; und somit eine außergewöhnliche Pachtzahlung ermöglichen.</w:t>
      </w:r>
    </w:p>
    <w:p w:rsidR="00705182" w:rsidRPr="00FE4F63" w:rsidRDefault="00705182" w:rsidP="00A44E3D">
      <w:pPr>
        <w:rPr>
          <w:i/>
          <w:sz w:val="26"/>
          <w:szCs w:val="26"/>
        </w:rPr>
      </w:pPr>
      <w:r w:rsidRPr="00FE4F63">
        <w:rPr>
          <w:i/>
          <w:sz w:val="26"/>
          <w:szCs w:val="26"/>
        </w:rPr>
        <w:t>7. Nicht zu vergessen ist</w:t>
      </w:r>
      <w:r w:rsidR="00EC63FB" w:rsidRPr="00FE4F63">
        <w:rPr>
          <w:i/>
          <w:sz w:val="26"/>
          <w:szCs w:val="26"/>
        </w:rPr>
        <w:t>, dass die entkoppelte Betriebsprämie durch die Flächenpacht mit Anspruch kalkulatorisch eingerechnet werden kann.</w:t>
      </w:r>
    </w:p>
    <w:p w:rsidR="00EC63FB" w:rsidRPr="00FE4F63" w:rsidRDefault="00EC63FB" w:rsidP="00A44E3D">
      <w:pPr>
        <w:rPr>
          <w:i/>
          <w:sz w:val="26"/>
          <w:szCs w:val="26"/>
        </w:rPr>
      </w:pPr>
      <w:r w:rsidRPr="00FE4F63">
        <w:rPr>
          <w:i/>
          <w:sz w:val="26"/>
          <w:szCs w:val="26"/>
        </w:rPr>
        <w:t xml:space="preserve">8. Aber auch strategische und subjektive Gesichtspunkte sowie </w:t>
      </w:r>
      <w:r w:rsidR="00FE4F63">
        <w:rPr>
          <w:i/>
          <w:sz w:val="26"/>
          <w:szCs w:val="26"/>
        </w:rPr>
        <w:t xml:space="preserve">noch „geheime“ </w:t>
      </w:r>
      <w:r w:rsidRPr="00FE4F63">
        <w:rPr>
          <w:i/>
          <w:sz w:val="26"/>
          <w:szCs w:val="26"/>
        </w:rPr>
        <w:t xml:space="preserve">Wachstumsabsichten sind zu berücksichtigen. </w:t>
      </w:r>
    </w:p>
    <w:p w:rsidR="00EC63FB" w:rsidRPr="00FE4F63" w:rsidRDefault="00EC63FB" w:rsidP="00A44E3D">
      <w:pPr>
        <w:rPr>
          <w:i/>
          <w:sz w:val="26"/>
          <w:szCs w:val="26"/>
        </w:rPr>
      </w:pPr>
      <w:r w:rsidRPr="00FE4F63">
        <w:rPr>
          <w:b/>
          <w:i/>
          <w:sz w:val="26"/>
          <w:szCs w:val="26"/>
        </w:rPr>
        <w:t>Nicht zu vergessen ist</w:t>
      </w:r>
      <w:r w:rsidRPr="00FE4F63">
        <w:rPr>
          <w:i/>
          <w:sz w:val="26"/>
          <w:szCs w:val="26"/>
        </w:rPr>
        <w:t xml:space="preserve"> bei den Grenzwert-Überlegungen, das</w:t>
      </w:r>
      <w:r w:rsidR="00FE4F63" w:rsidRPr="00FE4F63">
        <w:rPr>
          <w:i/>
          <w:sz w:val="26"/>
          <w:szCs w:val="26"/>
        </w:rPr>
        <w:t>s</w:t>
      </w:r>
      <w:r w:rsidRPr="00FE4F63">
        <w:rPr>
          <w:i/>
          <w:sz w:val="26"/>
          <w:szCs w:val="26"/>
        </w:rPr>
        <w:t xml:space="preserve"> mittelfristig das zuletzt abgegebene Pachtangebot auch die Vorverpächter erfahren und damit die Grenzpacht zum betrieblichen Durchschnittspacht-Niveau wird.</w:t>
      </w:r>
    </w:p>
    <w:p w:rsidR="00FE4F63" w:rsidRPr="00FE4F63" w:rsidRDefault="00FE4F63" w:rsidP="00A44E3D">
      <w:pPr>
        <w:rPr>
          <w:b/>
          <w:sz w:val="28"/>
          <w:szCs w:val="28"/>
        </w:rPr>
      </w:pPr>
      <w:r w:rsidRPr="00FE4F63">
        <w:rPr>
          <w:b/>
          <w:sz w:val="28"/>
          <w:szCs w:val="28"/>
        </w:rPr>
        <w:t>Übrigens</w:t>
      </w:r>
      <w:r>
        <w:rPr>
          <w:b/>
          <w:sz w:val="28"/>
          <w:szCs w:val="28"/>
        </w:rPr>
        <w:t xml:space="preserve"> : „</w:t>
      </w:r>
      <w:r w:rsidRPr="00FE4F63">
        <w:rPr>
          <w:b/>
          <w:i/>
          <w:sz w:val="28"/>
          <w:szCs w:val="28"/>
        </w:rPr>
        <w:t>Wer nicht Pachten kann, sollte kooperieren</w:t>
      </w:r>
      <w:r w:rsidRPr="00FE4F63">
        <w:rPr>
          <w:b/>
          <w:sz w:val="28"/>
          <w:szCs w:val="28"/>
        </w:rPr>
        <w:t>“ !</w:t>
      </w:r>
    </w:p>
    <w:p w:rsidR="00FE4F63" w:rsidRPr="00FE4F63" w:rsidRDefault="00BB2EAB" w:rsidP="00A44E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</w:t>
      </w:r>
      <w:r w:rsidR="00FE4F63" w:rsidRPr="00FE4F63">
        <w:rPr>
          <w:b/>
          <w:i/>
          <w:sz w:val="28"/>
          <w:szCs w:val="28"/>
        </w:rPr>
        <w:t>Wegen der heute stark schwankenden Erzeuger-Erlöse sind Pachtpreis-Anpassungs-Klauseln eine Notwendigkeit</w:t>
      </w:r>
      <w:proofErr w:type="gramStart"/>
      <w:r>
        <w:rPr>
          <w:b/>
          <w:i/>
          <w:sz w:val="28"/>
          <w:szCs w:val="28"/>
        </w:rPr>
        <w:t>“ !</w:t>
      </w:r>
      <w:proofErr w:type="gramEnd"/>
    </w:p>
    <w:sectPr w:rsidR="00FE4F63" w:rsidRPr="00FE4F63" w:rsidSect="00EC63FB">
      <w:pgSz w:w="11906" w:h="16838" w:code="9"/>
      <w:pgMar w:top="709" w:right="99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D"/>
    <w:rsid w:val="00001B74"/>
    <w:rsid w:val="0008799D"/>
    <w:rsid w:val="00137EDD"/>
    <w:rsid w:val="001D5F74"/>
    <w:rsid w:val="00220C72"/>
    <w:rsid w:val="00705182"/>
    <w:rsid w:val="00A44E3D"/>
    <w:rsid w:val="00A5536F"/>
    <w:rsid w:val="00BB2EAB"/>
    <w:rsid w:val="00C47EFA"/>
    <w:rsid w:val="00E25DFA"/>
    <w:rsid w:val="00E67C1A"/>
    <w:rsid w:val="00EC63FB"/>
    <w:rsid w:val="00F111BC"/>
    <w:rsid w:val="00FC0F98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74189-0713-4471-82F0-292571B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Janinhoff</dc:creator>
  <cp:keywords/>
  <dc:description/>
  <cp:lastModifiedBy>Janinhoff</cp:lastModifiedBy>
  <cp:revision>7</cp:revision>
  <cp:lastPrinted>2016-04-21T08:24:00Z</cp:lastPrinted>
  <dcterms:created xsi:type="dcterms:W3CDTF">2016-04-21T07:04:00Z</dcterms:created>
  <dcterms:modified xsi:type="dcterms:W3CDTF">2016-04-21T08:32:00Z</dcterms:modified>
</cp:coreProperties>
</file>